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4D53" w14:textId="44EBF11C" w:rsidR="003A5094" w:rsidRPr="00F550C3" w:rsidRDefault="003A5094" w:rsidP="003A5094">
      <w:pPr>
        <w:spacing w:after="0"/>
        <w:ind w:left="720" w:hanging="360"/>
        <w:jc w:val="center"/>
        <w:rPr>
          <w:b/>
          <w:bCs/>
          <w:sz w:val="28"/>
          <w:szCs w:val="28"/>
        </w:rPr>
      </w:pPr>
      <w:bookmarkStart w:id="0" w:name="_Hlk171353598"/>
      <w:r w:rsidRPr="00F550C3">
        <w:rPr>
          <w:b/>
          <w:bCs/>
          <w:sz w:val="28"/>
          <w:szCs w:val="28"/>
        </w:rPr>
        <w:t>Apprentice/Association Level</w:t>
      </w:r>
    </w:p>
    <w:p w14:paraId="7B323B35" w14:textId="3A25FE85" w:rsidR="003A5094" w:rsidRPr="00F550C3" w:rsidRDefault="003A5094" w:rsidP="003A5094">
      <w:pPr>
        <w:spacing w:after="0"/>
        <w:ind w:left="720" w:hanging="360"/>
        <w:jc w:val="center"/>
        <w:rPr>
          <w:b/>
          <w:bCs/>
          <w:sz w:val="28"/>
          <w:szCs w:val="28"/>
        </w:rPr>
      </w:pPr>
      <w:r w:rsidRPr="00F550C3">
        <w:rPr>
          <w:b/>
          <w:bCs/>
          <w:sz w:val="28"/>
          <w:szCs w:val="28"/>
        </w:rPr>
        <w:t>Race Walk Rules Review</w:t>
      </w:r>
    </w:p>
    <w:p w14:paraId="7A5BBF13" w14:textId="77777777" w:rsidR="00721C6E" w:rsidRDefault="00721C6E" w:rsidP="003A5094">
      <w:pPr>
        <w:spacing w:after="0"/>
        <w:ind w:left="720" w:hanging="360"/>
        <w:jc w:val="center"/>
      </w:pPr>
    </w:p>
    <w:p w14:paraId="6C6AF360" w14:textId="77777777" w:rsidR="00721C6E" w:rsidRPr="00721C6E" w:rsidRDefault="00721C6E" w:rsidP="00721C6E">
      <w:pPr>
        <w:spacing w:after="0" w:line="264" w:lineRule="auto"/>
        <w:ind w:right="185"/>
        <w:rPr>
          <w:rFonts w:ascii="Calibri" w:eastAsia="Calibri" w:hAnsi="Calibri" w:cs="Calibri"/>
          <w:color w:val="000000"/>
          <w:kern w:val="0"/>
          <w:sz w:val="20"/>
          <w14:ligatures w14:val="none"/>
        </w:rPr>
      </w:pPr>
      <w:r w:rsidRPr="00721C6E">
        <w:rPr>
          <w:rFonts w:ascii="Calibri" w:eastAsia="Calibri" w:hAnsi="Calibri" w:cs="Calibri"/>
          <w:b/>
          <w:color w:val="000000"/>
          <w:kern w:val="0"/>
          <w:sz w:val="20"/>
          <w14:ligatures w14:val="none"/>
        </w:rPr>
        <w:t>Purpose:</w:t>
      </w:r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 This is NOT </w:t>
      </w:r>
      <w:proofErr w:type="gramStart"/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>A TEST.</w:t>
      </w:r>
      <w:proofErr w:type="gramEnd"/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 It's a REVIEW. It's meant to make you familiar with the Rule Book, what's in it and how it's set up. It evaluates your ability to read a rule and correctly interpret it. To save you a significant amount of time, the rule numbers are given. Hopefully, after taking the Review, you will feel that you are a much more knowledgeable official. </w:t>
      </w:r>
    </w:p>
    <w:p w14:paraId="5E078F40" w14:textId="77777777" w:rsidR="00721C6E" w:rsidRPr="00721C6E" w:rsidRDefault="00721C6E" w:rsidP="00721C6E">
      <w:pPr>
        <w:spacing w:after="0" w:line="264" w:lineRule="auto"/>
        <w:ind w:right="185"/>
        <w:rPr>
          <w:rFonts w:ascii="Calibri" w:eastAsia="Calibri" w:hAnsi="Calibri" w:cs="Calibri"/>
          <w:color w:val="000000"/>
          <w:kern w:val="0"/>
          <w:sz w:val="20"/>
          <w14:ligatures w14:val="none"/>
        </w:rPr>
      </w:pPr>
    </w:p>
    <w:p w14:paraId="6F84CA67" w14:textId="77777777" w:rsidR="00BB272C" w:rsidRPr="00721C6E" w:rsidRDefault="00BB272C" w:rsidP="00BB272C">
      <w:pPr>
        <w:spacing w:after="0" w:line="264" w:lineRule="auto"/>
        <w:ind w:right="185"/>
        <w:rPr>
          <w:rFonts w:ascii="Calibri" w:eastAsia="Calibri" w:hAnsi="Calibri" w:cs="Calibri"/>
          <w:color w:val="000000"/>
          <w:kern w:val="0"/>
          <w:sz w:val="20"/>
          <w14:ligatures w14:val="none"/>
        </w:rPr>
      </w:pPr>
      <w:r w:rsidRPr="00721C6E">
        <w:rPr>
          <w:rFonts w:ascii="Calibri" w:eastAsia="Calibri" w:hAnsi="Calibri" w:cs="Calibri"/>
          <w:b/>
          <w:color w:val="000000"/>
          <w:kern w:val="0"/>
          <w:sz w:val="20"/>
          <w14:ligatures w14:val="none"/>
        </w:rPr>
        <w:t>Instructions Use:</w:t>
      </w:r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 The Answers and Rule Numbers cited in this Review are based on the 2024 USATF Rule Book, </w:t>
      </w:r>
      <w:hyperlink r:id="rId7" w:history="1">
        <w:r w:rsidRPr="00721C6E">
          <w:rPr>
            <w:rStyle w:val="Hyperlink"/>
            <w:rFonts w:ascii="Calibri" w:eastAsia="Calibri" w:hAnsi="Calibri" w:cs="Calibri"/>
            <w:kern w:val="0"/>
            <w:sz w:val="20"/>
            <w14:ligatures w14:val="none"/>
          </w:rPr>
          <w:t>https://www.usatf.org/governance/rule-books</w:t>
        </w:r>
      </w:hyperlink>
      <w:r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, and </w:t>
      </w:r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 </w:t>
      </w:r>
      <w:r>
        <w:rPr>
          <w:color w:val="222222"/>
          <w:shd w:val="clear" w:color="auto" w:fill="FFFFFF"/>
        </w:rPr>
        <w:t xml:space="preserve">WA RW Marathon Mixed Relay memorandum found at </w:t>
      </w:r>
      <w:r w:rsidRPr="00545D28">
        <w:rPr>
          <w:shd w:val="clear" w:color="auto" w:fill="FFFFFF"/>
        </w:rPr>
        <w:t>on the front page of the NOC website</w:t>
      </w:r>
      <w:r>
        <w:rPr>
          <w:color w:val="222222"/>
          <w:shd w:val="clear" w:color="auto" w:fill="FFFFFF"/>
        </w:rPr>
        <w:t xml:space="preserve">.  </w:t>
      </w:r>
      <w:proofErr w:type="gramStart"/>
      <w:r w:rsidRPr="00545D28">
        <w:rPr>
          <w:color w:val="FF0000"/>
          <w:shd w:val="clear" w:color="auto" w:fill="FFFFFF"/>
        </w:rPr>
        <w:t xml:space="preserve">https://noc.mach2k.net/#acceptedlists  </w:t>
      </w:r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>Enter</w:t>
      </w:r>
      <w:proofErr w:type="gramEnd"/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 your answers on this Rules Review and send it to your Association Certification Chair for scoring. </w:t>
      </w:r>
      <w:r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The review can be taken online by </w:t>
      </w:r>
      <w:proofErr w:type="gramStart"/>
      <w:r>
        <w:rPr>
          <w:rFonts w:ascii="Calibri" w:eastAsia="Calibri" w:hAnsi="Calibri" w:cs="Calibri"/>
          <w:color w:val="000000"/>
          <w:kern w:val="0"/>
          <w:sz w:val="20"/>
          <w14:ligatures w14:val="none"/>
        </w:rPr>
        <w:t>gong</w:t>
      </w:r>
      <w:proofErr w:type="gramEnd"/>
      <w:r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 to the NOC website.  The review online can also be found on the NOC website.</w:t>
      </w:r>
    </w:p>
    <w:p w14:paraId="64E0A597" w14:textId="77777777" w:rsidR="00721C6E" w:rsidRPr="00721C6E" w:rsidRDefault="00721C6E" w:rsidP="00721C6E">
      <w:pPr>
        <w:spacing w:after="0" w:line="264" w:lineRule="auto"/>
        <w:ind w:right="185"/>
        <w:rPr>
          <w:rFonts w:ascii="Calibri" w:eastAsia="Calibri" w:hAnsi="Calibri" w:cs="Calibri"/>
          <w:color w:val="000000"/>
          <w:kern w:val="0"/>
          <w:sz w:val="20"/>
          <w14:ligatures w14:val="none"/>
        </w:rPr>
      </w:pPr>
    </w:p>
    <w:p w14:paraId="193D6F4B" w14:textId="77777777" w:rsidR="00721C6E" w:rsidRPr="00721C6E" w:rsidRDefault="00721C6E" w:rsidP="00721C6E">
      <w:pPr>
        <w:spacing w:after="0" w:line="264" w:lineRule="auto"/>
        <w:ind w:right="185"/>
        <w:rPr>
          <w:rFonts w:ascii="Calibri" w:eastAsia="Calibri" w:hAnsi="Calibri" w:cs="Calibri"/>
          <w:color w:val="000000"/>
          <w:kern w:val="0"/>
          <w:sz w:val="20"/>
          <w14:ligatures w14:val="none"/>
        </w:rPr>
      </w:pPr>
      <w:r w:rsidRPr="00721C6E">
        <w:rPr>
          <w:rFonts w:ascii="Calibri" w:eastAsia="Calibri" w:hAnsi="Calibri" w:cs="Calibri"/>
          <w:b/>
          <w:kern w:val="0"/>
          <w:sz w:val="20"/>
          <w14:ligatures w14:val="none"/>
        </w:rPr>
        <w:t>Suggestions:</w:t>
      </w:r>
      <w:r w:rsidRPr="00721C6E">
        <w:rPr>
          <w:rFonts w:ascii="Calibri" w:eastAsia="Calibri" w:hAnsi="Calibri" w:cs="Calibri"/>
          <w:kern w:val="0"/>
          <w:sz w:val="20"/>
          <w14:ligatures w14:val="none"/>
        </w:rPr>
        <w:t xml:space="preserve"> </w:t>
      </w:r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1) Taking the Review in a group setting that allows open discussion or with other officials is encouraged. 2) New and less experienced officials should try to work with a "mentoring" official. 3) "Specialty" officials who mainly work in the same areas at most </w:t>
      </w:r>
      <w:proofErr w:type="gramStart"/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>meets</w:t>
      </w:r>
      <w:proofErr w:type="gramEnd"/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 should take the review with other officials, benefit from shared experiences and the knowledge of all. </w:t>
      </w:r>
    </w:p>
    <w:p w14:paraId="64E35720" w14:textId="77777777" w:rsidR="00721C6E" w:rsidRPr="00721C6E" w:rsidRDefault="00721C6E" w:rsidP="00721C6E">
      <w:pPr>
        <w:spacing w:after="0" w:line="264" w:lineRule="auto"/>
        <w:ind w:right="185"/>
        <w:rPr>
          <w:rFonts w:ascii="Calibri" w:eastAsia="Calibri" w:hAnsi="Calibri" w:cs="Calibri"/>
          <w:color w:val="000000"/>
          <w:kern w:val="0"/>
          <w:sz w:val="20"/>
          <w14:ligatures w14:val="none"/>
        </w:rPr>
      </w:pPr>
    </w:p>
    <w:p w14:paraId="00926063" w14:textId="77777777" w:rsidR="00721C6E" w:rsidRPr="00721C6E" w:rsidRDefault="00721C6E" w:rsidP="00721C6E">
      <w:pPr>
        <w:spacing w:after="0" w:line="264" w:lineRule="auto"/>
        <w:ind w:right="185"/>
        <w:rPr>
          <w:rFonts w:ascii="Calibri" w:eastAsia="Calibri" w:hAnsi="Calibri" w:cs="Calibri"/>
          <w:color w:val="000000"/>
          <w:kern w:val="0"/>
          <w:sz w:val="20"/>
          <w14:ligatures w14:val="none"/>
        </w:rPr>
      </w:pPr>
      <w:r w:rsidRPr="00721C6E">
        <w:rPr>
          <w:rFonts w:ascii="Calibri" w:eastAsia="Calibri" w:hAnsi="Calibri" w:cs="Calibri"/>
          <w:b/>
          <w:kern w:val="0"/>
          <w:sz w:val="20"/>
          <w14:ligatures w14:val="none"/>
        </w:rPr>
        <w:t>Important Notes:</w:t>
      </w:r>
      <w:r w:rsidRPr="00721C6E">
        <w:rPr>
          <w:rFonts w:ascii="Calibri" w:eastAsia="Calibri" w:hAnsi="Calibri" w:cs="Calibri"/>
          <w:kern w:val="0"/>
          <w:sz w:val="20"/>
          <w14:ligatures w14:val="none"/>
        </w:rPr>
        <w:t xml:space="preserve"> </w:t>
      </w:r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1.) Be sure to read the rule that is referenced carefully, just one word may make the difference in a question or answer choice. 3.) Don't "over read." Take the questions at face value. Don't think "but what if …".  The questions are not meant to trick anyone.  </w:t>
      </w:r>
    </w:p>
    <w:p w14:paraId="0A886FD0" w14:textId="77777777" w:rsidR="00721C6E" w:rsidRPr="00721C6E" w:rsidRDefault="00721C6E" w:rsidP="00721C6E">
      <w:pPr>
        <w:spacing w:after="0" w:line="264" w:lineRule="auto"/>
        <w:ind w:right="185"/>
        <w:rPr>
          <w:rFonts w:ascii="Calibri" w:eastAsia="Calibri" w:hAnsi="Calibri" w:cs="Calibri"/>
          <w:color w:val="000000"/>
          <w:kern w:val="0"/>
          <w:sz w:val="20"/>
          <w14:ligatures w14:val="none"/>
        </w:rPr>
      </w:pPr>
    </w:p>
    <w:p w14:paraId="2F363ABC" w14:textId="6FD534A1" w:rsidR="00721C6E" w:rsidRPr="00721C6E" w:rsidRDefault="00721C6E" w:rsidP="00721C6E">
      <w:pPr>
        <w:spacing w:after="0" w:line="264" w:lineRule="auto"/>
        <w:ind w:right="185"/>
        <w:rPr>
          <w:rFonts w:ascii="Calibri" w:eastAsia="Calibri" w:hAnsi="Calibri" w:cs="Calibri"/>
          <w:color w:val="000000"/>
          <w:kern w:val="0"/>
          <w:sz w:val="20"/>
          <w14:ligatures w14:val="none"/>
        </w:rPr>
      </w:pPr>
      <w:r w:rsidRPr="00721C6E">
        <w:rPr>
          <w:rFonts w:ascii="Calibri" w:eastAsia="Calibri" w:hAnsi="Calibri" w:cs="Calibri"/>
          <w:b/>
          <w:kern w:val="0"/>
          <w:sz w:val="20"/>
          <w14:ligatures w14:val="none"/>
        </w:rPr>
        <w:t>Scoring:</w:t>
      </w:r>
      <w:r w:rsidRPr="00721C6E">
        <w:rPr>
          <w:rFonts w:ascii="Calibri" w:eastAsia="Calibri" w:hAnsi="Calibri" w:cs="Calibri"/>
          <w:kern w:val="0"/>
          <w:sz w:val="20"/>
          <w14:ligatures w14:val="none"/>
        </w:rPr>
        <w:t xml:space="preserve"> </w:t>
      </w:r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Successful completion of the Review requires a success rate of at least </w:t>
      </w:r>
      <w:r w:rsidR="00E127B4"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30 </w:t>
      </w:r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correct answers. Individuals who do not reach the </w:t>
      </w:r>
      <w:r w:rsidR="00E127B4">
        <w:rPr>
          <w:rFonts w:ascii="Calibri" w:eastAsia="Calibri" w:hAnsi="Calibri" w:cs="Calibri"/>
          <w:color w:val="000000"/>
          <w:kern w:val="0"/>
          <w:sz w:val="20"/>
          <w14:ligatures w14:val="none"/>
        </w:rPr>
        <w:t>30</w:t>
      </w:r>
      <w:r w:rsidRPr="00721C6E">
        <w:rPr>
          <w:rFonts w:ascii="Calibri" w:eastAsia="Calibri" w:hAnsi="Calibri" w:cs="Calibri"/>
          <w:color w:val="000000"/>
          <w:kern w:val="0"/>
          <w:sz w:val="20"/>
          <w14:ligatures w14:val="none"/>
        </w:rPr>
        <w:t xml:space="preserve"> correct answers are encouraged to retake the review</w:t>
      </w:r>
      <w:bookmarkEnd w:id="0"/>
    </w:p>
    <w:p w14:paraId="17993AA1" w14:textId="77777777" w:rsidR="00721C6E" w:rsidRDefault="00721C6E" w:rsidP="003A5094">
      <w:pPr>
        <w:spacing w:after="0"/>
        <w:ind w:left="720" w:hanging="360"/>
        <w:jc w:val="center"/>
      </w:pPr>
    </w:p>
    <w:p w14:paraId="67852778" w14:textId="77777777" w:rsidR="003A5094" w:rsidRDefault="003A5094" w:rsidP="003A5094">
      <w:pPr>
        <w:pStyle w:val="ListParagraph"/>
        <w:spacing w:after="0"/>
      </w:pPr>
    </w:p>
    <w:p w14:paraId="4DB4E0CB" w14:textId="77777777" w:rsidR="003A5094" w:rsidRDefault="003A5094" w:rsidP="003A5094">
      <w:pPr>
        <w:pStyle w:val="ListParagraph"/>
      </w:pPr>
    </w:p>
    <w:p w14:paraId="1FFD5A48" w14:textId="4D87F534" w:rsidR="0053022D" w:rsidRDefault="0053022D" w:rsidP="00F5381C">
      <w:pPr>
        <w:pStyle w:val="ListParagraph"/>
        <w:numPr>
          <w:ilvl w:val="0"/>
          <w:numId w:val="1"/>
        </w:numPr>
      </w:pPr>
      <w:r>
        <w:t xml:space="preserve">In </w:t>
      </w:r>
      <w:proofErr w:type="gramStart"/>
      <w:r>
        <w:t>Cross Country, Long Distance</w:t>
      </w:r>
      <w:proofErr w:type="gramEnd"/>
      <w:r>
        <w:t xml:space="preserve"> Running, and Race Walking the competitors shall wear a bib on the </w:t>
      </w:r>
      <w:r w:rsidR="00F5381C">
        <w:t>_________</w:t>
      </w:r>
      <w:r>
        <w:t xml:space="preserve"> and in </w:t>
      </w:r>
      <w:r w:rsidR="00F5381C">
        <w:t>____</w:t>
      </w:r>
      <w:r w:rsidR="000F1CB1">
        <w:t>_ _</w:t>
      </w:r>
      <w:r w:rsidR="00F5381C">
        <w:t>____</w:t>
      </w:r>
      <w:r>
        <w:t xml:space="preserve">, also on the back. The bib(s) shall </w:t>
      </w:r>
      <w:proofErr w:type="gramStart"/>
      <w:r>
        <w:t>be visible at all times</w:t>
      </w:r>
      <w:proofErr w:type="gramEnd"/>
      <w:r>
        <w:t xml:space="preserve"> during the competition. Failure to do so may result in disqualification from the event. 1</w:t>
      </w:r>
      <w:r w:rsidR="00BB272C">
        <w:t>4</w:t>
      </w:r>
      <w:r>
        <w:t xml:space="preserve">3.7 </w:t>
      </w:r>
    </w:p>
    <w:p w14:paraId="78F813F4" w14:textId="77777777" w:rsidR="001425D6" w:rsidRDefault="001425D6"/>
    <w:p w14:paraId="25A727DB" w14:textId="2D74F186" w:rsidR="001425D6" w:rsidRDefault="001425D6" w:rsidP="00F5381C">
      <w:pPr>
        <w:pStyle w:val="ListParagraph"/>
        <w:numPr>
          <w:ilvl w:val="0"/>
          <w:numId w:val="1"/>
        </w:numPr>
      </w:pPr>
      <w:r>
        <w:t xml:space="preserve">Examples of illegal </w:t>
      </w:r>
      <w:r w:rsidR="00F5381C">
        <w:t>assistance</w:t>
      </w:r>
      <w:r>
        <w:t xml:space="preserve"> are </w:t>
      </w:r>
      <w:r w:rsidR="00F5381C">
        <w:t>______</w:t>
      </w:r>
      <w:r>
        <w:t xml:space="preserve"> in running or walking events by persons not participating in the event, by competitors lapped or about to be lapped</w:t>
      </w:r>
      <w:r w:rsidR="00F5381C">
        <w:t>.</w:t>
      </w:r>
      <w:r>
        <w:t xml:space="preserve"> 144.3(a) </w:t>
      </w:r>
    </w:p>
    <w:p w14:paraId="7A1819E5" w14:textId="77777777" w:rsidR="001425D6" w:rsidRDefault="001425D6"/>
    <w:p w14:paraId="4E76D0AA" w14:textId="31AF1146" w:rsidR="001425D6" w:rsidRDefault="00F06439" w:rsidP="00F5381C">
      <w:pPr>
        <w:pStyle w:val="ListParagraph"/>
        <w:numPr>
          <w:ilvl w:val="0"/>
          <w:numId w:val="1"/>
        </w:numPr>
      </w:pPr>
      <w:r>
        <w:t xml:space="preserve">The Judges of </w:t>
      </w:r>
      <w:proofErr w:type="gramStart"/>
      <w:r>
        <w:t>Race Walki</w:t>
      </w:r>
      <w:r w:rsidR="00F5381C">
        <w:t>ng</w:t>
      </w:r>
      <w:proofErr w:type="gramEnd"/>
      <w:r>
        <w:t xml:space="preserve"> decisions are made as seen by the </w:t>
      </w:r>
      <w:r w:rsidR="00F5381C">
        <w:t>___</w:t>
      </w:r>
      <w:r w:rsidR="000F1CB1">
        <w:t>_ _</w:t>
      </w:r>
      <w:r w:rsidR="00F5381C">
        <w:t>___</w:t>
      </w:r>
      <w:r>
        <w:t xml:space="preserve">. 230.1(a) </w:t>
      </w:r>
    </w:p>
    <w:p w14:paraId="09F30ACC" w14:textId="77777777" w:rsidR="009D13B0" w:rsidRDefault="009D13B0"/>
    <w:p w14:paraId="1CAF9BC0" w14:textId="3499FD16" w:rsidR="009D13B0" w:rsidRDefault="009D13B0" w:rsidP="00986C8A">
      <w:pPr>
        <w:pStyle w:val="ListParagraph"/>
        <w:numPr>
          <w:ilvl w:val="0"/>
          <w:numId w:val="1"/>
        </w:numPr>
      </w:pPr>
      <w:r>
        <w:t xml:space="preserve">The Chief Judge shall act as the supervising official for the competition and shall judge the </w:t>
      </w:r>
      <w:r w:rsidR="00986C8A">
        <w:t>____</w:t>
      </w:r>
      <w:r w:rsidR="000F1CB1">
        <w:t>_ _</w:t>
      </w:r>
      <w:r w:rsidR="00986C8A">
        <w:t>______</w:t>
      </w:r>
      <w:r>
        <w:t>. 230.1(c)</w:t>
      </w:r>
      <w:r w:rsidR="007E6802">
        <w:t xml:space="preserve"> </w:t>
      </w:r>
    </w:p>
    <w:p w14:paraId="24BFC91C" w14:textId="77777777" w:rsidR="009D13B0" w:rsidRDefault="009D13B0"/>
    <w:p w14:paraId="5BF2EBF5" w14:textId="1774DF2F" w:rsidR="009D13B0" w:rsidRDefault="009D13B0" w:rsidP="00986C8A">
      <w:pPr>
        <w:pStyle w:val="ListParagraph"/>
        <w:numPr>
          <w:ilvl w:val="0"/>
          <w:numId w:val="1"/>
        </w:numPr>
      </w:pPr>
      <w:r>
        <w:lastRenderedPageBreak/>
        <w:t xml:space="preserve">All Judges shall be currently </w:t>
      </w:r>
      <w:r w:rsidR="00986C8A">
        <w:t>________</w:t>
      </w:r>
      <w:r>
        <w:t xml:space="preserve"> as Race Walk Judges by USATF or by another World Athletics member federation. 230.1(e)</w:t>
      </w:r>
      <w:r w:rsidR="007E6802">
        <w:t xml:space="preserve"> </w:t>
      </w:r>
    </w:p>
    <w:p w14:paraId="5C0771D3" w14:textId="77777777" w:rsidR="009D13B0" w:rsidRDefault="009D13B0"/>
    <w:p w14:paraId="009D2D2F" w14:textId="665F83F1" w:rsidR="009D13B0" w:rsidRDefault="009D13B0" w:rsidP="00986C8A">
      <w:pPr>
        <w:pStyle w:val="ListParagraph"/>
        <w:numPr>
          <w:ilvl w:val="0"/>
          <w:numId w:val="1"/>
        </w:numPr>
      </w:pPr>
      <w:r>
        <w:t xml:space="preserve">The Judges will serve as </w:t>
      </w:r>
      <w:r w:rsidR="00986C8A">
        <w:t>_______</w:t>
      </w:r>
      <w:r>
        <w:t xml:space="preserve"> if an insufficient number are assigned. 230.1(g) </w:t>
      </w:r>
    </w:p>
    <w:p w14:paraId="62636890" w14:textId="77777777" w:rsidR="009D13B0" w:rsidRDefault="009D13B0"/>
    <w:p w14:paraId="4E784AF1" w14:textId="53E04EB2" w:rsidR="009D13B0" w:rsidRDefault="009D13B0" w:rsidP="00986C8A">
      <w:pPr>
        <w:pStyle w:val="ListParagraph"/>
        <w:numPr>
          <w:ilvl w:val="0"/>
          <w:numId w:val="1"/>
        </w:numPr>
      </w:pPr>
      <w:r>
        <w:t xml:space="preserve">All Judges' </w:t>
      </w:r>
      <w:r w:rsidR="00986C8A">
        <w:t>___</w:t>
      </w:r>
      <w:r w:rsidR="000F1CB1">
        <w:t>_ _</w:t>
      </w:r>
      <w:r w:rsidR="00986C8A">
        <w:t>___</w:t>
      </w:r>
      <w:r>
        <w:t xml:space="preserve"> shall be turned </w:t>
      </w:r>
      <w:proofErr w:type="gramStart"/>
      <w:r>
        <w:t>in to</w:t>
      </w:r>
      <w:proofErr w:type="gramEnd"/>
      <w:r>
        <w:t xml:space="preserve"> the Recorder at the end of the race. 230.1(</w:t>
      </w:r>
      <w:proofErr w:type="spellStart"/>
      <w:r>
        <w:t>i</w:t>
      </w:r>
      <w:proofErr w:type="spellEnd"/>
      <w:r>
        <w:t>)</w:t>
      </w:r>
      <w:r w:rsidR="007E6802">
        <w:t xml:space="preserve"> </w:t>
      </w:r>
    </w:p>
    <w:p w14:paraId="46A26FD6" w14:textId="77777777" w:rsidR="009D13B0" w:rsidRDefault="009D13B0"/>
    <w:p w14:paraId="55AAC4A1" w14:textId="54620D8B" w:rsidR="009D13B0" w:rsidRDefault="009D13B0" w:rsidP="00986C8A">
      <w:pPr>
        <w:pStyle w:val="ListParagraph"/>
        <w:numPr>
          <w:ilvl w:val="0"/>
          <w:numId w:val="1"/>
        </w:numPr>
      </w:pPr>
      <w:r>
        <w:t xml:space="preserve">When a judge is not completely </w:t>
      </w:r>
      <w:r w:rsidR="00986C8A">
        <w:t>___________</w:t>
      </w:r>
      <w:r>
        <w:t xml:space="preserve"> that the athlete is fully complying with Rule 232.2 the judge should, where </w:t>
      </w:r>
      <w:r w:rsidR="00986C8A">
        <w:t>_____________</w:t>
      </w:r>
      <w:r>
        <w:t xml:space="preserve">, show the athlete a yellow paddle indicating the offence. 230.2(a) </w:t>
      </w:r>
    </w:p>
    <w:p w14:paraId="1A7365AD" w14:textId="77777777" w:rsidR="00CA1F29" w:rsidRDefault="00CA1F29"/>
    <w:p w14:paraId="25786C22" w14:textId="0E6367EA" w:rsidR="009D13B0" w:rsidRDefault="00CA1F29" w:rsidP="00986C8A">
      <w:pPr>
        <w:pStyle w:val="ListParagraph"/>
        <w:numPr>
          <w:ilvl w:val="0"/>
          <w:numId w:val="1"/>
        </w:numPr>
      </w:pPr>
      <w:r>
        <w:t xml:space="preserve">When a Judge observes a competitor who fails to comply with Rule 232.2, the Judge shall issue a </w:t>
      </w:r>
      <w:r w:rsidR="00986C8A">
        <w:t>___</w:t>
      </w:r>
      <w:r w:rsidR="000F1CB1">
        <w:t>_ _</w:t>
      </w:r>
      <w:r w:rsidR="00986C8A">
        <w:t>____</w:t>
      </w:r>
      <w:r>
        <w:t xml:space="preserve">. 230.3(a) </w:t>
      </w:r>
    </w:p>
    <w:p w14:paraId="78FF03C9" w14:textId="77777777" w:rsidR="00CA1F29" w:rsidRDefault="00CA1F29"/>
    <w:p w14:paraId="60B35282" w14:textId="09896A43" w:rsidR="00CA1F29" w:rsidRDefault="00CA1F29" w:rsidP="00986C8A">
      <w:pPr>
        <w:pStyle w:val="ListParagraph"/>
        <w:numPr>
          <w:ilvl w:val="0"/>
          <w:numId w:val="1"/>
        </w:numPr>
      </w:pPr>
      <w:r>
        <w:t xml:space="preserve">Except as provided in Rule 230.3(j), when Red Cards from </w:t>
      </w:r>
      <w:r w:rsidR="00986C8A">
        <w:t>_______</w:t>
      </w:r>
      <w:r>
        <w:t xml:space="preserve"> different Judges have been sent to the Recorder or Chief Judge on the same competitor, that competitor is disqualified and shall be notified of this disqualification 230.3(c) </w:t>
      </w:r>
    </w:p>
    <w:p w14:paraId="1B3C0474" w14:textId="77777777" w:rsidR="000608BB" w:rsidRDefault="000608BB"/>
    <w:p w14:paraId="18DEA899" w14:textId="68D176A3" w:rsidR="000608BB" w:rsidRDefault="00ED64CD" w:rsidP="00986C8A">
      <w:pPr>
        <w:pStyle w:val="ListParagraph"/>
        <w:numPr>
          <w:ilvl w:val="0"/>
          <w:numId w:val="1"/>
        </w:numPr>
      </w:pPr>
      <w:r>
        <w:t>Notification of disqualification shall be given as soon as</w:t>
      </w:r>
      <w:r w:rsidR="00986C8A">
        <w:t xml:space="preserve"> _________</w:t>
      </w:r>
      <w:r>
        <w:t xml:space="preserve"> after the competitor has finished, if it is impractical to notify the competitor of the disqualification during the race. 230.3(d)</w:t>
      </w:r>
      <w:r w:rsidR="007E6802">
        <w:t xml:space="preserve"> </w:t>
      </w:r>
    </w:p>
    <w:p w14:paraId="7C3CA03D" w14:textId="77777777" w:rsidR="00ED64CD" w:rsidRDefault="00ED64CD"/>
    <w:p w14:paraId="6688745D" w14:textId="0A61FE34" w:rsidR="00ED64CD" w:rsidRDefault="00384CD2" w:rsidP="007B47A6">
      <w:pPr>
        <w:pStyle w:val="ListParagraph"/>
        <w:numPr>
          <w:ilvl w:val="0"/>
          <w:numId w:val="1"/>
        </w:numPr>
      </w:pPr>
      <w:r>
        <w:t xml:space="preserve">At International Selection Competitions, National Championships and other events as determined by the appropriate Sport Committee, the </w:t>
      </w:r>
      <w:r w:rsidR="007B47A6">
        <w:t>_____</w:t>
      </w:r>
      <w:r w:rsidR="000F1CB1">
        <w:t>_ _</w:t>
      </w:r>
      <w:r w:rsidR="007B47A6">
        <w:t>_____</w:t>
      </w:r>
      <w:r>
        <w:t xml:space="preserve"> has the power to disqualify a competitor in the last </w:t>
      </w:r>
      <w:r w:rsidR="007B47A6">
        <w:t>_______</w:t>
      </w:r>
      <w:r>
        <w:t xml:space="preserve"> </w:t>
      </w:r>
      <w:r w:rsidR="000F1CB1">
        <w:t xml:space="preserve">m </w:t>
      </w:r>
      <w:r>
        <w:t>when his/her mode of progression obviously fails to comply with Rule 232.2</w:t>
      </w:r>
      <w:r w:rsidR="00A722DA">
        <w:t>.</w:t>
      </w:r>
      <w:r>
        <w:t xml:space="preserve"> 230.3(f) </w:t>
      </w:r>
    </w:p>
    <w:p w14:paraId="3C57AA0B" w14:textId="77777777" w:rsidR="00384CD2" w:rsidRDefault="00384CD2"/>
    <w:p w14:paraId="0664F7A0" w14:textId="21D6AEBE" w:rsidR="00384CD2" w:rsidRDefault="00384CD2" w:rsidP="007B47A6">
      <w:pPr>
        <w:pStyle w:val="ListParagraph"/>
        <w:numPr>
          <w:ilvl w:val="0"/>
          <w:numId w:val="1"/>
        </w:numPr>
      </w:pPr>
      <w:r>
        <w:t xml:space="preserve">A Penalty Zone may be used as determined by the Sport Committee. In such cases a competitor will be required to enter the Penalty Zone and remain there for the applicable period once they have received </w:t>
      </w:r>
      <w:r w:rsidR="007B47A6">
        <w:t>______</w:t>
      </w:r>
      <w:r w:rsidR="000F1CB1">
        <w:t>_ _</w:t>
      </w:r>
      <w:r w:rsidR="007B47A6">
        <w:t>______</w:t>
      </w:r>
      <w:r>
        <w:t>. 230.3(j)</w:t>
      </w:r>
      <w:r w:rsidR="00A722DA">
        <w:t xml:space="preserve"> </w:t>
      </w:r>
    </w:p>
    <w:p w14:paraId="638A3F61" w14:textId="77777777" w:rsidR="00384CD2" w:rsidRDefault="00384CD2"/>
    <w:p w14:paraId="3DEE5CFF" w14:textId="2868F73F" w:rsidR="00384CD2" w:rsidRDefault="00384CD2" w:rsidP="00D81B7C">
      <w:pPr>
        <w:pStyle w:val="ListParagraph"/>
        <w:numPr>
          <w:ilvl w:val="0"/>
          <w:numId w:val="1"/>
        </w:numPr>
      </w:pPr>
      <w:r>
        <w:t xml:space="preserve">The applicable period in the Penalty Zone shall be: For races up to and including 5km - </w:t>
      </w:r>
      <w:r w:rsidR="00D81B7C">
        <w:t>_____</w:t>
      </w:r>
      <w:r w:rsidR="000F1CB1">
        <w:t xml:space="preserve"> minute(s)</w:t>
      </w:r>
      <w:r>
        <w:t xml:space="preserve">; 10km - 1 min; 20km - </w:t>
      </w:r>
      <w:r w:rsidR="00D81B7C">
        <w:t>_______</w:t>
      </w:r>
      <w:r w:rsidR="000F1CB1">
        <w:t xml:space="preserve"> minute(s)</w:t>
      </w:r>
      <w:r>
        <w:t xml:space="preserve">. 230.3(j) </w:t>
      </w:r>
    </w:p>
    <w:p w14:paraId="185C5D98" w14:textId="77777777" w:rsidR="00384CD2" w:rsidRDefault="00384CD2"/>
    <w:p w14:paraId="729C2F92" w14:textId="059DB09E" w:rsidR="00384CD2" w:rsidRDefault="00384CD2" w:rsidP="00615E98">
      <w:pPr>
        <w:pStyle w:val="ListParagraph"/>
        <w:numPr>
          <w:ilvl w:val="0"/>
          <w:numId w:val="1"/>
        </w:numPr>
      </w:pPr>
      <w:r>
        <w:t xml:space="preserve">Race Walking Officials may be appointed to assist in the administration of the race walking event(s) by administering the </w:t>
      </w:r>
      <w:r w:rsidR="00F550C3">
        <w:t>___</w:t>
      </w:r>
      <w:r w:rsidR="000F1CB1">
        <w:t>_ _</w:t>
      </w:r>
      <w:r w:rsidR="00F550C3">
        <w:t>_____</w:t>
      </w:r>
      <w:r w:rsidR="00D81B7C">
        <w:t xml:space="preserve"> and</w:t>
      </w:r>
      <w:r>
        <w:t xml:space="preserve"> </w:t>
      </w:r>
      <w:r w:rsidR="00F550C3">
        <w:t>______</w:t>
      </w:r>
      <w:proofErr w:type="gramStart"/>
      <w:r w:rsidR="00F550C3">
        <w:t>_</w:t>
      </w:r>
      <w:r w:rsidR="000F1CB1">
        <w:t xml:space="preserve">  </w:t>
      </w:r>
      <w:r w:rsidR="00F550C3">
        <w:t>_</w:t>
      </w:r>
      <w:proofErr w:type="gramEnd"/>
      <w:r w:rsidR="00F550C3">
        <w:t>___</w:t>
      </w:r>
      <w:r>
        <w:t>. 231</w:t>
      </w:r>
      <w:r w:rsidR="00A722DA">
        <w:t xml:space="preserve"> </w:t>
      </w:r>
    </w:p>
    <w:p w14:paraId="42AAEB89" w14:textId="77777777" w:rsidR="00615E98" w:rsidRDefault="00615E98" w:rsidP="00615E98">
      <w:pPr>
        <w:pStyle w:val="ListParagraph"/>
      </w:pPr>
    </w:p>
    <w:p w14:paraId="1BA2A31B" w14:textId="2CA144AF" w:rsidR="00D73B91" w:rsidRDefault="00602C56" w:rsidP="00615E98">
      <w:pPr>
        <w:pStyle w:val="ListParagraph"/>
        <w:numPr>
          <w:ilvl w:val="0"/>
          <w:numId w:val="1"/>
        </w:numPr>
      </w:pPr>
      <w:r>
        <w:t xml:space="preserve">Race Walking is a progression of steps so taken that the walker makes contact with the ground so that no visible (to the human eye) </w:t>
      </w:r>
      <w:r w:rsidR="000F1CB1">
        <w:t>____</w:t>
      </w:r>
      <w:r w:rsidR="00615E98">
        <w:t>_</w:t>
      </w:r>
      <w:r w:rsidR="000F1CB1">
        <w:t>_ _</w:t>
      </w:r>
      <w:r w:rsidR="00615E98">
        <w:t>____</w:t>
      </w:r>
      <w:proofErr w:type="gramStart"/>
      <w:r w:rsidR="00615E98">
        <w:t>_</w:t>
      </w:r>
      <w:r w:rsidR="000F1CB1">
        <w:t xml:space="preserve">  </w:t>
      </w:r>
      <w:r w:rsidR="00615E98">
        <w:t>_</w:t>
      </w:r>
      <w:proofErr w:type="gramEnd"/>
      <w:r w:rsidR="00615E98">
        <w:t>_</w:t>
      </w:r>
      <w:r w:rsidR="000F1CB1">
        <w:t>__</w:t>
      </w:r>
      <w:r w:rsidR="00615E98">
        <w:t>__</w:t>
      </w:r>
      <w:r>
        <w:t xml:space="preserve"> occurs. 232.2</w:t>
      </w:r>
      <w:r w:rsidR="00A722DA">
        <w:t xml:space="preserve"> </w:t>
      </w:r>
    </w:p>
    <w:p w14:paraId="75447768" w14:textId="77777777" w:rsidR="00615E98" w:rsidRDefault="00615E98" w:rsidP="00615E98">
      <w:pPr>
        <w:pStyle w:val="ListParagraph"/>
      </w:pPr>
    </w:p>
    <w:p w14:paraId="307526B9" w14:textId="1D254B59" w:rsidR="00602C56" w:rsidRDefault="00602C56" w:rsidP="00615E98">
      <w:pPr>
        <w:pStyle w:val="ListParagraph"/>
        <w:numPr>
          <w:ilvl w:val="0"/>
          <w:numId w:val="1"/>
        </w:numPr>
      </w:pPr>
      <w:r>
        <w:t xml:space="preserve">The </w:t>
      </w:r>
      <w:r w:rsidR="00615E98">
        <w:t>___________</w:t>
      </w:r>
      <w:r>
        <w:t xml:space="preserve"> leg must be straightened (i.e., not bent at the knee) from the moment of </w:t>
      </w:r>
      <w:r w:rsidR="00615E98">
        <w:t>____</w:t>
      </w:r>
      <w:r w:rsidR="000F1CB1">
        <w:t>_ _</w:t>
      </w:r>
      <w:r w:rsidR="00615E98">
        <w:t>___</w:t>
      </w:r>
      <w:r>
        <w:t xml:space="preserve"> with the ground until the leg is in the vertical upright position 232.2</w:t>
      </w:r>
      <w:r w:rsidR="00A722DA">
        <w:t xml:space="preserve"> </w:t>
      </w:r>
    </w:p>
    <w:p w14:paraId="2827C7A5" w14:textId="77777777" w:rsidR="00615E98" w:rsidRDefault="00615E98" w:rsidP="00615E98">
      <w:pPr>
        <w:pStyle w:val="ListParagraph"/>
      </w:pPr>
    </w:p>
    <w:p w14:paraId="523F0146" w14:textId="4D6AFC55" w:rsidR="00D73B91" w:rsidRDefault="00D73B91" w:rsidP="00615E98">
      <w:pPr>
        <w:pStyle w:val="ListParagraph"/>
        <w:numPr>
          <w:ilvl w:val="0"/>
          <w:numId w:val="1"/>
        </w:numPr>
      </w:pPr>
      <w:r>
        <w:t xml:space="preserve">A race must have a minimum of </w:t>
      </w:r>
      <w:r w:rsidR="00615E98">
        <w:t>________</w:t>
      </w:r>
      <w:r>
        <w:t xml:space="preserve"> Judges. 232.3(c) </w:t>
      </w:r>
    </w:p>
    <w:p w14:paraId="4251AA57" w14:textId="77777777" w:rsidR="00D73B91" w:rsidRDefault="00D73B91"/>
    <w:p w14:paraId="7B0EF828" w14:textId="048537B7" w:rsidR="00D73B91" w:rsidRDefault="00D73B91" w:rsidP="00615E98">
      <w:pPr>
        <w:pStyle w:val="ListParagraph"/>
        <w:numPr>
          <w:ilvl w:val="0"/>
          <w:numId w:val="1"/>
        </w:numPr>
      </w:pPr>
      <w:r>
        <w:t xml:space="preserve">For all events up to and including </w:t>
      </w:r>
      <w:r w:rsidR="00615E98">
        <w:t>______</w:t>
      </w:r>
      <w:r w:rsidR="00A46EB1">
        <w:t>___</w:t>
      </w:r>
      <w:r w:rsidR="000F1CB1">
        <w:t xml:space="preserve"> km</w:t>
      </w:r>
      <w:r>
        <w:t xml:space="preserve">, water only drinking/sponging stations shall be provided. 232.4(b) </w:t>
      </w:r>
    </w:p>
    <w:p w14:paraId="061BF3E6" w14:textId="77777777" w:rsidR="00D73B91" w:rsidRDefault="00D73B91"/>
    <w:p w14:paraId="354D8134" w14:textId="34A4FF65" w:rsidR="00D73B91" w:rsidRDefault="00D73B91" w:rsidP="00A46EB1">
      <w:pPr>
        <w:pStyle w:val="ListParagraph"/>
        <w:numPr>
          <w:ilvl w:val="0"/>
          <w:numId w:val="1"/>
        </w:numPr>
      </w:pPr>
      <w:r>
        <w:t xml:space="preserve">For all events longer than 10km competitors shall be permitted to provide </w:t>
      </w:r>
      <w:r w:rsidR="00A46EB1">
        <w:t>__</w:t>
      </w:r>
      <w:r w:rsidR="000F1CB1">
        <w:t>_ _</w:t>
      </w:r>
      <w:r w:rsidR="00A46EB1">
        <w:t>____</w:t>
      </w:r>
      <w:r>
        <w:t xml:space="preserve"> refreshments at refreshment stations. 232.4</w:t>
      </w:r>
      <w:r w:rsidR="007C5B96">
        <w:t>(c) and (d)</w:t>
      </w:r>
      <w:r w:rsidR="00A722DA">
        <w:t xml:space="preserve"> </w:t>
      </w:r>
    </w:p>
    <w:p w14:paraId="54E9A5BB" w14:textId="77777777" w:rsidR="00BD6003" w:rsidRDefault="00BD6003"/>
    <w:p w14:paraId="75E1843C" w14:textId="6E44DA8E" w:rsidR="003353D4" w:rsidRDefault="003353D4">
      <w:r>
        <w:t xml:space="preserve">21-30: Please complete the </w:t>
      </w:r>
      <w:r w:rsidR="000F5EAC">
        <w:t>following</w:t>
      </w:r>
      <w:r w:rsidR="00B96D84">
        <w:t xml:space="preserve"> on the given tally sheet and </w:t>
      </w:r>
      <w:proofErr w:type="gramStart"/>
      <w:r w:rsidR="00B96D84">
        <w:t>send</w:t>
      </w:r>
      <w:proofErr w:type="gramEnd"/>
      <w:r w:rsidR="00B96D84">
        <w:t xml:space="preserve"> to your certification chair.</w:t>
      </w:r>
    </w:p>
    <w:p w14:paraId="5525E4EB" w14:textId="0689C925" w:rsidR="003353D4" w:rsidRDefault="00B71554" w:rsidP="000F5EAC">
      <w:pPr>
        <w:pStyle w:val="ListParagraph"/>
        <w:numPr>
          <w:ilvl w:val="0"/>
          <w:numId w:val="1"/>
        </w:numPr>
      </w:pPr>
      <w:r>
        <w:t>M</w:t>
      </w:r>
      <w:r w:rsidR="003353D4">
        <w:t>40-44</w:t>
      </w:r>
      <w:r>
        <w:t xml:space="preserve"> 5000m Masters West Region </w:t>
      </w:r>
      <w:r w:rsidR="000F5EAC">
        <w:t>Championship</w:t>
      </w:r>
      <w:r>
        <w:t xml:space="preserve"> held 6/2/</w:t>
      </w:r>
      <w:r w:rsidR="004F7320">
        <w:t>20</w:t>
      </w:r>
      <w:r>
        <w:t>23</w:t>
      </w:r>
      <w:r w:rsidR="003353D4">
        <w:t xml:space="preserve"> </w:t>
      </w:r>
    </w:p>
    <w:p w14:paraId="043A5933" w14:textId="77777777" w:rsidR="000F5EAC" w:rsidRDefault="000F5EAC" w:rsidP="000F5EAC">
      <w:pPr>
        <w:pStyle w:val="ListParagraph"/>
      </w:pPr>
    </w:p>
    <w:p w14:paraId="48A0A7E9" w14:textId="165634F5" w:rsidR="004F7320" w:rsidRDefault="004F7320" w:rsidP="000F5EAC">
      <w:pPr>
        <w:pStyle w:val="ListParagraph"/>
        <w:numPr>
          <w:ilvl w:val="0"/>
          <w:numId w:val="1"/>
        </w:numPr>
      </w:pPr>
      <w:r>
        <w:t>Race Start 6:30 pm</w:t>
      </w:r>
    </w:p>
    <w:p w14:paraId="50DB4996" w14:textId="77777777" w:rsidR="003A5094" w:rsidRDefault="003A5094" w:rsidP="003A5094">
      <w:pPr>
        <w:pStyle w:val="ListParagraph"/>
      </w:pPr>
    </w:p>
    <w:p w14:paraId="4440F786" w14:textId="08737850" w:rsidR="004F7320" w:rsidRDefault="004F7320" w:rsidP="000F5EAC">
      <w:pPr>
        <w:pStyle w:val="ListParagraph"/>
        <w:numPr>
          <w:ilvl w:val="0"/>
          <w:numId w:val="1"/>
        </w:numPr>
      </w:pPr>
      <w:r>
        <w:t xml:space="preserve">#5 caution at </w:t>
      </w:r>
      <w:r w:rsidR="000F5EAC">
        <w:t>6:37</w:t>
      </w:r>
      <w:r>
        <w:t xml:space="preserve"> for loss of contact </w:t>
      </w:r>
    </w:p>
    <w:p w14:paraId="5138ADD0" w14:textId="77777777" w:rsidR="000F5EAC" w:rsidRDefault="000F5EAC" w:rsidP="000F5EAC">
      <w:pPr>
        <w:pStyle w:val="ListParagraph"/>
      </w:pPr>
    </w:p>
    <w:p w14:paraId="6F236480" w14:textId="1BC92B92" w:rsidR="004F7320" w:rsidRDefault="004F7320" w:rsidP="000F5EAC">
      <w:pPr>
        <w:pStyle w:val="ListParagraph"/>
        <w:numPr>
          <w:ilvl w:val="0"/>
          <w:numId w:val="1"/>
        </w:numPr>
      </w:pPr>
      <w:r>
        <w:t xml:space="preserve">#8 caution at </w:t>
      </w:r>
      <w:r w:rsidR="000F5EAC">
        <w:t>6:38</w:t>
      </w:r>
      <w:r>
        <w:t xml:space="preserve"> for loss of contact </w:t>
      </w:r>
    </w:p>
    <w:p w14:paraId="2C88374D" w14:textId="77777777" w:rsidR="000F5EAC" w:rsidRDefault="000F5EAC" w:rsidP="000F5EAC">
      <w:pPr>
        <w:pStyle w:val="ListParagraph"/>
      </w:pPr>
    </w:p>
    <w:p w14:paraId="20BD2C59" w14:textId="701D5370" w:rsidR="004F7320" w:rsidRDefault="004F7320" w:rsidP="000F5EAC">
      <w:pPr>
        <w:pStyle w:val="ListParagraph"/>
        <w:numPr>
          <w:ilvl w:val="0"/>
          <w:numId w:val="1"/>
        </w:numPr>
      </w:pPr>
      <w:r>
        <w:t xml:space="preserve">#12 </w:t>
      </w:r>
      <w:r w:rsidR="000F5EAC">
        <w:t>cau</w:t>
      </w:r>
      <w:r w:rsidR="000A0AF1">
        <w:t>tion</w:t>
      </w:r>
      <w:r>
        <w:t xml:space="preserve"> at </w:t>
      </w:r>
      <w:r w:rsidR="000F5EAC">
        <w:t>6:41</w:t>
      </w:r>
      <w:r>
        <w:t xml:space="preserve"> for bent knee</w:t>
      </w:r>
    </w:p>
    <w:p w14:paraId="373347FD" w14:textId="77777777" w:rsidR="000F5EAC" w:rsidRDefault="000F5EAC" w:rsidP="000F5EAC">
      <w:pPr>
        <w:pStyle w:val="ListParagraph"/>
      </w:pPr>
    </w:p>
    <w:p w14:paraId="2AEE78D1" w14:textId="0205CB1A" w:rsidR="00BD6003" w:rsidRDefault="00131330" w:rsidP="000F5EAC">
      <w:pPr>
        <w:pStyle w:val="ListParagraph"/>
        <w:numPr>
          <w:ilvl w:val="0"/>
          <w:numId w:val="1"/>
        </w:numPr>
      </w:pPr>
      <w:r>
        <w:t xml:space="preserve">#8 </w:t>
      </w:r>
      <w:r w:rsidR="000A0AF1">
        <w:t>red card</w:t>
      </w:r>
      <w:r>
        <w:t xml:space="preserve"> at </w:t>
      </w:r>
      <w:r w:rsidR="000F5EAC">
        <w:t>6:43</w:t>
      </w:r>
      <w:r>
        <w:t xml:space="preserve"> </w:t>
      </w:r>
      <w:r w:rsidR="00474189">
        <w:t xml:space="preserve">for bent knee </w:t>
      </w:r>
    </w:p>
    <w:p w14:paraId="23C88450" w14:textId="77777777" w:rsidR="003A5094" w:rsidRDefault="003A5094" w:rsidP="003A5094">
      <w:pPr>
        <w:pStyle w:val="ListParagraph"/>
      </w:pPr>
    </w:p>
    <w:p w14:paraId="654E16A8" w14:textId="2400E66C" w:rsidR="00474189" w:rsidRDefault="00474189" w:rsidP="000A0AF1">
      <w:pPr>
        <w:pStyle w:val="ListParagraph"/>
        <w:numPr>
          <w:ilvl w:val="0"/>
          <w:numId w:val="1"/>
        </w:numPr>
      </w:pPr>
      <w:r>
        <w:t xml:space="preserve">#2 caution at </w:t>
      </w:r>
      <w:r w:rsidR="000F5EAC">
        <w:t>7:02</w:t>
      </w:r>
      <w:r>
        <w:t xml:space="preserve"> for bent knee</w:t>
      </w:r>
    </w:p>
    <w:p w14:paraId="56277D74" w14:textId="77777777" w:rsidR="003A5094" w:rsidRDefault="003A5094" w:rsidP="003A5094">
      <w:pPr>
        <w:pStyle w:val="ListParagraph"/>
      </w:pPr>
    </w:p>
    <w:p w14:paraId="2CBD8214" w14:textId="0113A884" w:rsidR="00BC788B" w:rsidRDefault="00BC788B" w:rsidP="000A0AF1">
      <w:pPr>
        <w:pStyle w:val="ListParagraph"/>
        <w:numPr>
          <w:ilvl w:val="0"/>
          <w:numId w:val="1"/>
        </w:numPr>
      </w:pPr>
      <w:r>
        <w:t>#2 red card at</w:t>
      </w:r>
      <w:r w:rsidR="00F5379D">
        <w:t xml:space="preserve"> </w:t>
      </w:r>
      <w:r w:rsidR="000F5EAC">
        <w:t>7:0</w:t>
      </w:r>
      <w:r w:rsidR="000A0AF1">
        <w:t>7</w:t>
      </w:r>
      <w:r>
        <w:t xml:space="preserve"> for bent knee</w:t>
      </w:r>
    </w:p>
    <w:p w14:paraId="3CC20845" w14:textId="77777777" w:rsidR="003A5094" w:rsidRDefault="003A5094" w:rsidP="003A5094">
      <w:pPr>
        <w:pStyle w:val="ListParagraph"/>
      </w:pPr>
    </w:p>
    <w:p w14:paraId="39409A6E" w14:textId="069CA900" w:rsidR="00F5379D" w:rsidRDefault="00F5379D" w:rsidP="000A0AF1">
      <w:pPr>
        <w:pStyle w:val="ListParagraph"/>
        <w:numPr>
          <w:ilvl w:val="0"/>
          <w:numId w:val="1"/>
        </w:numPr>
      </w:pPr>
      <w:r>
        <w:t xml:space="preserve">#9 </w:t>
      </w:r>
      <w:r w:rsidR="000F5EAC">
        <w:t>caution</w:t>
      </w:r>
      <w:r>
        <w:t xml:space="preserve"> at </w:t>
      </w:r>
      <w:r w:rsidR="000F5EAC">
        <w:t>7:09</w:t>
      </w:r>
      <w:r>
        <w:t xml:space="preserve"> for bent knee</w:t>
      </w:r>
    </w:p>
    <w:p w14:paraId="35F3ABEC" w14:textId="77777777" w:rsidR="003A5094" w:rsidRDefault="003A5094" w:rsidP="003A5094">
      <w:pPr>
        <w:pStyle w:val="ListParagraph"/>
      </w:pPr>
    </w:p>
    <w:p w14:paraId="454B0974" w14:textId="77777777" w:rsidR="003A5094" w:rsidRDefault="003A5094" w:rsidP="003A5094">
      <w:pPr>
        <w:pStyle w:val="ListParagraph"/>
        <w:numPr>
          <w:ilvl w:val="0"/>
          <w:numId w:val="1"/>
        </w:numPr>
      </w:pPr>
      <w:r>
        <w:t>Print name and sign</w:t>
      </w:r>
    </w:p>
    <w:p w14:paraId="29F3311B" w14:textId="77777777" w:rsidR="00082E70" w:rsidRDefault="00082E70" w:rsidP="00082E70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82E70" w14:paraId="250A2AEA" w14:textId="77777777" w:rsidTr="0007419E">
        <w:tc>
          <w:tcPr>
            <w:tcW w:w="9350" w:type="dxa"/>
            <w:gridSpan w:val="5"/>
          </w:tcPr>
          <w:p w14:paraId="2246C629" w14:textId="77777777" w:rsidR="00082E70" w:rsidRDefault="00082E70" w:rsidP="0007419E">
            <w:pPr>
              <w:jc w:val="center"/>
            </w:pPr>
            <w:r>
              <w:lastRenderedPageBreak/>
              <w:t>RACE WALK JUDGE’S</w:t>
            </w:r>
          </w:p>
          <w:p w14:paraId="102CE2EC" w14:textId="77777777" w:rsidR="00082E70" w:rsidRDefault="00082E70" w:rsidP="0007419E">
            <w:pPr>
              <w:jc w:val="center"/>
            </w:pPr>
            <w:r>
              <w:t>TALLY SHEET</w:t>
            </w:r>
          </w:p>
        </w:tc>
      </w:tr>
      <w:tr w:rsidR="00082E70" w14:paraId="1BE26EE3" w14:textId="77777777" w:rsidTr="0007419E">
        <w:trPr>
          <w:trHeight w:val="1008"/>
        </w:trPr>
        <w:tc>
          <w:tcPr>
            <w:tcW w:w="1870" w:type="dxa"/>
          </w:tcPr>
          <w:p w14:paraId="121D08CF" w14:textId="77777777" w:rsidR="00082E70" w:rsidRDefault="00082E70" w:rsidP="0007419E">
            <w:pPr>
              <w:jc w:val="center"/>
            </w:pPr>
            <w:r>
              <w:t>JUDGE</w:t>
            </w:r>
          </w:p>
          <w:p w14:paraId="7EE7B0B5" w14:textId="77777777" w:rsidR="00082E70" w:rsidRPr="00B177F3" w:rsidRDefault="00082E70" w:rsidP="0007419E">
            <w:pPr>
              <w:jc w:val="center"/>
            </w:pPr>
            <w:r>
              <w:t>NUMBER</w:t>
            </w:r>
          </w:p>
        </w:tc>
        <w:tc>
          <w:tcPr>
            <w:tcW w:w="7480" w:type="dxa"/>
            <w:gridSpan w:val="4"/>
          </w:tcPr>
          <w:p w14:paraId="197302D9" w14:textId="77777777" w:rsidR="00082E70" w:rsidRDefault="00082E70" w:rsidP="0007419E">
            <w:r>
              <w:t>Date: ________________   Start Time______________________</w:t>
            </w:r>
          </w:p>
          <w:p w14:paraId="6C40F24E" w14:textId="77777777" w:rsidR="00082E70" w:rsidRDefault="00082E70" w:rsidP="0007419E">
            <w:r>
              <w:t>Competition: __________________________________________</w:t>
            </w:r>
          </w:p>
          <w:p w14:paraId="129C9260" w14:textId="77777777" w:rsidR="00082E70" w:rsidRDefault="00082E70" w:rsidP="0007419E">
            <w:r>
              <w:t>Male/</w:t>
            </w:r>
            <w:proofErr w:type="gramStart"/>
            <w:r>
              <w:t>Female  Age</w:t>
            </w:r>
            <w:proofErr w:type="gramEnd"/>
            <w:r>
              <w:t xml:space="preserve"> Group  ________________________________</w:t>
            </w:r>
          </w:p>
          <w:p w14:paraId="1BA8200E" w14:textId="77777777" w:rsidR="00082E70" w:rsidRDefault="00082E70" w:rsidP="0007419E">
            <w:r>
              <w:t>Event/</w:t>
            </w:r>
            <w:proofErr w:type="gramStart"/>
            <w:r>
              <w:t>Distance  _</w:t>
            </w:r>
            <w:proofErr w:type="gramEnd"/>
            <w:r>
              <w:t>_______________________________________</w:t>
            </w:r>
          </w:p>
        </w:tc>
      </w:tr>
      <w:tr w:rsidR="00082E70" w14:paraId="71E975D5" w14:textId="77777777" w:rsidTr="0007419E">
        <w:tc>
          <w:tcPr>
            <w:tcW w:w="1870" w:type="dxa"/>
            <w:vMerge w:val="restart"/>
          </w:tcPr>
          <w:p w14:paraId="58C4BDF9" w14:textId="77777777" w:rsidR="00082E70" w:rsidRDefault="00082E70" w:rsidP="0007419E">
            <w:pPr>
              <w:jc w:val="center"/>
            </w:pPr>
            <w:r>
              <w:t>Competitor</w:t>
            </w:r>
          </w:p>
          <w:p w14:paraId="0EB8EC8D" w14:textId="77777777" w:rsidR="00082E70" w:rsidRDefault="00082E70" w:rsidP="0007419E">
            <w:pPr>
              <w:jc w:val="center"/>
            </w:pPr>
            <w:r>
              <w:t>Number</w:t>
            </w:r>
          </w:p>
        </w:tc>
        <w:tc>
          <w:tcPr>
            <w:tcW w:w="3740" w:type="dxa"/>
            <w:gridSpan w:val="2"/>
          </w:tcPr>
          <w:p w14:paraId="675790B2" w14:textId="77777777" w:rsidR="00082E70" w:rsidRDefault="00082E70" w:rsidP="0007419E">
            <w:pPr>
              <w:jc w:val="center"/>
            </w:pPr>
            <w:r>
              <w:t>Yellow Paddle</w:t>
            </w:r>
          </w:p>
          <w:p w14:paraId="2556F4B3" w14:textId="77777777" w:rsidR="00082E70" w:rsidRDefault="00082E70" w:rsidP="0007419E">
            <w:pPr>
              <w:jc w:val="center"/>
            </w:pPr>
            <w:r>
              <w:t>Time of Day</w:t>
            </w:r>
          </w:p>
        </w:tc>
        <w:tc>
          <w:tcPr>
            <w:tcW w:w="3740" w:type="dxa"/>
            <w:gridSpan w:val="2"/>
          </w:tcPr>
          <w:p w14:paraId="13F6506B" w14:textId="77777777" w:rsidR="00082E70" w:rsidRDefault="00082E70" w:rsidP="0007419E">
            <w:pPr>
              <w:jc w:val="center"/>
            </w:pPr>
            <w:r>
              <w:t>Red Card</w:t>
            </w:r>
          </w:p>
          <w:p w14:paraId="6B77E718" w14:textId="77777777" w:rsidR="00082E70" w:rsidRDefault="00082E70" w:rsidP="0007419E">
            <w:pPr>
              <w:jc w:val="center"/>
            </w:pPr>
            <w:r>
              <w:t>Time of Day</w:t>
            </w:r>
          </w:p>
        </w:tc>
      </w:tr>
      <w:tr w:rsidR="00082E70" w14:paraId="0C36A789" w14:textId="77777777" w:rsidTr="0007419E">
        <w:tc>
          <w:tcPr>
            <w:tcW w:w="1870" w:type="dxa"/>
            <w:vMerge/>
          </w:tcPr>
          <w:p w14:paraId="245A5ECC" w14:textId="77777777" w:rsidR="00082E70" w:rsidRDefault="00082E70" w:rsidP="0007419E"/>
        </w:tc>
        <w:tc>
          <w:tcPr>
            <w:tcW w:w="1870" w:type="dxa"/>
          </w:tcPr>
          <w:p w14:paraId="39F379AC" w14:textId="77777777" w:rsidR="00082E70" w:rsidRDefault="00082E70" w:rsidP="0007419E">
            <w:pPr>
              <w:jc w:val="center"/>
            </w:pPr>
            <w:r>
              <w:t>~</w:t>
            </w:r>
          </w:p>
        </w:tc>
        <w:tc>
          <w:tcPr>
            <w:tcW w:w="1870" w:type="dxa"/>
          </w:tcPr>
          <w:p w14:paraId="4C8F92DA" w14:textId="77777777" w:rsidR="00082E70" w:rsidRDefault="00082E70" w:rsidP="0007419E">
            <w:pPr>
              <w:jc w:val="center"/>
            </w:pPr>
            <w:r>
              <w:t>&gt;</w:t>
            </w:r>
          </w:p>
        </w:tc>
        <w:tc>
          <w:tcPr>
            <w:tcW w:w="1870" w:type="dxa"/>
          </w:tcPr>
          <w:p w14:paraId="3B018718" w14:textId="77777777" w:rsidR="00082E70" w:rsidRDefault="00082E70" w:rsidP="0007419E">
            <w:pPr>
              <w:jc w:val="center"/>
            </w:pPr>
            <w:r>
              <w:t>~</w:t>
            </w:r>
          </w:p>
        </w:tc>
        <w:tc>
          <w:tcPr>
            <w:tcW w:w="1870" w:type="dxa"/>
          </w:tcPr>
          <w:p w14:paraId="44A86BA6" w14:textId="77777777" w:rsidR="00082E70" w:rsidRDefault="00082E70" w:rsidP="0007419E">
            <w:pPr>
              <w:jc w:val="center"/>
            </w:pPr>
            <w:r>
              <w:t>&gt;</w:t>
            </w:r>
          </w:p>
        </w:tc>
      </w:tr>
      <w:tr w:rsidR="00082E70" w14:paraId="155F2A84" w14:textId="77777777" w:rsidTr="0007419E">
        <w:tc>
          <w:tcPr>
            <w:tcW w:w="1870" w:type="dxa"/>
          </w:tcPr>
          <w:p w14:paraId="27C5D949" w14:textId="77777777" w:rsidR="00082E70" w:rsidRDefault="00082E70" w:rsidP="0007419E"/>
        </w:tc>
        <w:tc>
          <w:tcPr>
            <w:tcW w:w="1870" w:type="dxa"/>
          </w:tcPr>
          <w:p w14:paraId="6C2D86EE" w14:textId="77777777" w:rsidR="00082E70" w:rsidRDefault="00082E70" w:rsidP="0007419E"/>
        </w:tc>
        <w:tc>
          <w:tcPr>
            <w:tcW w:w="1870" w:type="dxa"/>
          </w:tcPr>
          <w:p w14:paraId="299E4841" w14:textId="77777777" w:rsidR="00082E70" w:rsidRDefault="00082E70" w:rsidP="0007419E"/>
        </w:tc>
        <w:tc>
          <w:tcPr>
            <w:tcW w:w="1870" w:type="dxa"/>
          </w:tcPr>
          <w:p w14:paraId="3846BFC1" w14:textId="77777777" w:rsidR="00082E70" w:rsidRDefault="00082E70" w:rsidP="0007419E"/>
        </w:tc>
        <w:tc>
          <w:tcPr>
            <w:tcW w:w="1870" w:type="dxa"/>
          </w:tcPr>
          <w:p w14:paraId="0D37164C" w14:textId="77777777" w:rsidR="00082E70" w:rsidRDefault="00082E70" w:rsidP="0007419E"/>
        </w:tc>
      </w:tr>
      <w:tr w:rsidR="00082E70" w14:paraId="0426F3DA" w14:textId="77777777" w:rsidTr="0007419E">
        <w:tc>
          <w:tcPr>
            <w:tcW w:w="1870" w:type="dxa"/>
          </w:tcPr>
          <w:p w14:paraId="7EEED9AC" w14:textId="77777777" w:rsidR="00082E70" w:rsidRDefault="00082E70" w:rsidP="0007419E"/>
        </w:tc>
        <w:tc>
          <w:tcPr>
            <w:tcW w:w="1870" w:type="dxa"/>
          </w:tcPr>
          <w:p w14:paraId="2C21A5E1" w14:textId="77777777" w:rsidR="00082E70" w:rsidRDefault="00082E70" w:rsidP="0007419E"/>
        </w:tc>
        <w:tc>
          <w:tcPr>
            <w:tcW w:w="1870" w:type="dxa"/>
          </w:tcPr>
          <w:p w14:paraId="21E56F19" w14:textId="77777777" w:rsidR="00082E70" w:rsidRDefault="00082E70" w:rsidP="0007419E"/>
        </w:tc>
        <w:tc>
          <w:tcPr>
            <w:tcW w:w="1870" w:type="dxa"/>
          </w:tcPr>
          <w:p w14:paraId="79E3DB0F" w14:textId="77777777" w:rsidR="00082E70" w:rsidRDefault="00082E70" w:rsidP="0007419E"/>
        </w:tc>
        <w:tc>
          <w:tcPr>
            <w:tcW w:w="1870" w:type="dxa"/>
          </w:tcPr>
          <w:p w14:paraId="3557CB81" w14:textId="77777777" w:rsidR="00082E70" w:rsidRDefault="00082E70" w:rsidP="0007419E"/>
        </w:tc>
      </w:tr>
      <w:tr w:rsidR="00082E70" w14:paraId="0FEC0B7E" w14:textId="77777777" w:rsidTr="0007419E">
        <w:tc>
          <w:tcPr>
            <w:tcW w:w="1870" w:type="dxa"/>
          </w:tcPr>
          <w:p w14:paraId="65659975" w14:textId="77777777" w:rsidR="00082E70" w:rsidRDefault="00082E70" w:rsidP="0007419E"/>
        </w:tc>
        <w:tc>
          <w:tcPr>
            <w:tcW w:w="1870" w:type="dxa"/>
          </w:tcPr>
          <w:p w14:paraId="05BCFE3D" w14:textId="77777777" w:rsidR="00082E70" w:rsidRDefault="00082E70" w:rsidP="0007419E"/>
        </w:tc>
        <w:tc>
          <w:tcPr>
            <w:tcW w:w="1870" w:type="dxa"/>
          </w:tcPr>
          <w:p w14:paraId="3E7230BE" w14:textId="77777777" w:rsidR="00082E70" w:rsidRDefault="00082E70" w:rsidP="0007419E"/>
        </w:tc>
        <w:tc>
          <w:tcPr>
            <w:tcW w:w="1870" w:type="dxa"/>
          </w:tcPr>
          <w:p w14:paraId="3DC4C6E9" w14:textId="77777777" w:rsidR="00082E70" w:rsidRDefault="00082E70" w:rsidP="0007419E"/>
        </w:tc>
        <w:tc>
          <w:tcPr>
            <w:tcW w:w="1870" w:type="dxa"/>
          </w:tcPr>
          <w:p w14:paraId="410FA2F9" w14:textId="77777777" w:rsidR="00082E70" w:rsidRDefault="00082E70" w:rsidP="0007419E"/>
        </w:tc>
      </w:tr>
      <w:tr w:rsidR="00082E70" w14:paraId="73ED92B2" w14:textId="77777777" w:rsidTr="0007419E">
        <w:tc>
          <w:tcPr>
            <w:tcW w:w="1870" w:type="dxa"/>
          </w:tcPr>
          <w:p w14:paraId="6D819CDD" w14:textId="77777777" w:rsidR="00082E70" w:rsidRDefault="00082E70" w:rsidP="0007419E"/>
        </w:tc>
        <w:tc>
          <w:tcPr>
            <w:tcW w:w="1870" w:type="dxa"/>
          </w:tcPr>
          <w:p w14:paraId="206BBE0D" w14:textId="77777777" w:rsidR="00082E70" w:rsidRDefault="00082E70" w:rsidP="0007419E"/>
        </w:tc>
        <w:tc>
          <w:tcPr>
            <w:tcW w:w="1870" w:type="dxa"/>
          </w:tcPr>
          <w:p w14:paraId="6066C4A0" w14:textId="77777777" w:rsidR="00082E70" w:rsidRDefault="00082E70" w:rsidP="0007419E"/>
        </w:tc>
        <w:tc>
          <w:tcPr>
            <w:tcW w:w="1870" w:type="dxa"/>
          </w:tcPr>
          <w:p w14:paraId="6192080A" w14:textId="77777777" w:rsidR="00082E70" w:rsidRDefault="00082E70" w:rsidP="0007419E"/>
        </w:tc>
        <w:tc>
          <w:tcPr>
            <w:tcW w:w="1870" w:type="dxa"/>
          </w:tcPr>
          <w:p w14:paraId="3A4B4046" w14:textId="77777777" w:rsidR="00082E70" w:rsidRDefault="00082E70" w:rsidP="0007419E"/>
        </w:tc>
      </w:tr>
      <w:tr w:rsidR="00082E70" w14:paraId="51C33C22" w14:textId="77777777" w:rsidTr="0007419E">
        <w:tc>
          <w:tcPr>
            <w:tcW w:w="1870" w:type="dxa"/>
          </w:tcPr>
          <w:p w14:paraId="7C21ABA0" w14:textId="77777777" w:rsidR="00082E70" w:rsidRDefault="00082E70" w:rsidP="0007419E"/>
        </w:tc>
        <w:tc>
          <w:tcPr>
            <w:tcW w:w="1870" w:type="dxa"/>
          </w:tcPr>
          <w:p w14:paraId="32C207CC" w14:textId="77777777" w:rsidR="00082E70" w:rsidRDefault="00082E70" w:rsidP="0007419E"/>
        </w:tc>
        <w:tc>
          <w:tcPr>
            <w:tcW w:w="1870" w:type="dxa"/>
          </w:tcPr>
          <w:p w14:paraId="58B1DB86" w14:textId="77777777" w:rsidR="00082E70" w:rsidRDefault="00082E70" w:rsidP="0007419E"/>
        </w:tc>
        <w:tc>
          <w:tcPr>
            <w:tcW w:w="1870" w:type="dxa"/>
          </w:tcPr>
          <w:p w14:paraId="3A3F8948" w14:textId="77777777" w:rsidR="00082E70" w:rsidRDefault="00082E70" w:rsidP="0007419E"/>
        </w:tc>
        <w:tc>
          <w:tcPr>
            <w:tcW w:w="1870" w:type="dxa"/>
          </w:tcPr>
          <w:p w14:paraId="328274AF" w14:textId="77777777" w:rsidR="00082E70" w:rsidRDefault="00082E70" w:rsidP="0007419E"/>
        </w:tc>
      </w:tr>
      <w:tr w:rsidR="00082E70" w14:paraId="5116DB54" w14:textId="77777777" w:rsidTr="0007419E">
        <w:tc>
          <w:tcPr>
            <w:tcW w:w="1870" w:type="dxa"/>
          </w:tcPr>
          <w:p w14:paraId="49E6C708" w14:textId="77777777" w:rsidR="00082E70" w:rsidRDefault="00082E70" w:rsidP="0007419E"/>
        </w:tc>
        <w:tc>
          <w:tcPr>
            <w:tcW w:w="1870" w:type="dxa"/>
          </w:tcPr>
          <w:p w14:paraId="356E6037" w14:textId="77777777" w:rsidR="00082E70" w:rsidRDefault="00082E70" w:rsidP="0007419E"/>
        </w:tc>
        <w:tc>
          <w:tcPr>
            <w:tcW w:w="1870" w:type="dxa"/>
          </w:tcPr>
          <w:p w14:paraId="666DDD71" w14:textId="77777777" w:rsidR="00082E70" w:rsidRDefault="00082E70" w:rsidP="0007419E"/>
        </w:tc>
        <w:tc>
          <w:tcPr>
            <w:tcW w:w="1870" w:type="dxa"/>
          </w:tcPr>
          <w:p w14:paraId="1FD5327C" w14:textId="77777777" w:rsidR="00082E70" w:rsidRDefault="00082E70" w:rsidP="0007419E"/>
        </w:tc>
        <w:tc>
          <w:tcPr>
            <w:tcW w:w="1870" w:type="dxa"/>
          </w:tcPr>
          <w:p w14:paraId="50FE913E" w14:textId="77777777" w:rsidR="00082E70" w:rsidRDefault="00082E70" w:rsidP="0007419E"/>
        </w:tc>
      </w:tr>
      <w:tr w:rsidR="00082E70" w:rsidRPr="00B177F3" w14:paraId="29489B5A" w14:textId="77777777" w:rsidTr="0007419E">
        <w:tc>
          <w:tcPr>
            <w:tcW w:w="9350" w:type="dxa"/>
            <w:gridSpan w:val="5"/>
          </w:tcPr>
          <w:p w14:paraId="74E8FD41" w14:textId="77777777" w:rsidR="00082E70" w:rsidRPr="00B177F3" w:rsidRDefault="00082E70" w:rsidP="0007419E">
            <w:pPr>
              <w:rPr>
                <w:b/>
              </w:rPr>
            </w:pPr>
            <w:r w:rsidRPr="00B177F3">
              <w:rPr>
                <w:b/>
              </w:rPr>
              <w:t>~ Loss of Contact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&gt; Bent Knee</w:t>
            </w:r>
          </w:p>
        </w:tc>
      </w:tr>
      <w:tr w:rsidR="00082E70" w14:paraId="151FAA71" w14:textId="77777777" w:rsidTr="0007419E">
        <w:tc>
          <w:tcPr>
            <w:tcW w:w="9350" w:type="dxa"/>
            <w:gridSpan w:val="5"/>
          </w:tcPr>
          <w:p w14:paraId="617CA588" w14:textId="77777777" w:rsidR="00082E70" w:rsidRDefault="00082E70" w:rsidP="0007419E">
            <w:r>
              <w:t>Name ______________________________________________________________________________</w:t>
            </w:r>
          </w:p>
          <w:p w14:paraId="05E74A72" w14:textId="77777777" w:rsidR="00082E70" w:rsidRDefault="00082E70" w:rsidP="0007419E">
            <w:r>
              <w:t>Signature</w:t>
            </w:r>
          </w:p>
        </w:tc>
      </w:tr>
    </w:tbl>
    <w:p w14:paraId="0778376E" w14:textId="77777777" w:rsidR="00082E70" w:rsidRDefault="00082E70" w:rsidP="00082E70"/>
    <w:p w14:paraId="569A2189" w14:textId="77777777" w:rsidR="006B1FBE" w:rsidRDefault="006B1FBE"/>
    <w:p w14:paraId="2B5F8263" w14:textId="59F2F5EA" w:rsidR="00540389" w:rsidRDefault="00131330" w:rsidP="00131330">
      <w:pPr>
        <w:jc w:val="center"/>
      </w:pPr>
      <w:r>
        <w:t xml:space="preserve">Race Walk </w:t>
      </w:r>
      <w:r w:rsidR="00540389">
        <w:t>Marathon Mixed Relay</w:t>
      </w:r>
    </w:p>
    <w:p w14:paraId="1C08041B" w14:textId="0F071D75" w:rsidR="00D73B91" w:rsidRDefault="00BC47CF" w:rsidP="003A5094">
      <w:pPr>
        <w:pStyle w:val="ListParagraph"/>
        <w:numPr>
          <w:ilvl w:val="0"/>
          <w:numId w:val="1"/>
        </w:numPr>
      </w:pPr>
      <w:r>
        <w:t xml:space="preserve">There shall be four legs – each of a minimum distance of </w:t>
      </w:r>
      <w:r w:rsidR="00241E6D">
        <w:t>_______</w:t>
      </w:r>
      <w:r>
        <w:t>. The male athlete shall walk the first and third legs and the female athlete the second and fourth legs.</w:t>
      </w:r>
    </w:p>
    <w:p w14:paraId="6057342B" w14:textId="77777777" w:rsidR="003A5094" w:rsidRDefault="003A5094" w:rsidP="003A5094">
      <w:pPr>
        <w:pStyle w:val="ListParagraph"/>
      </w:pPr>
    </w:p>
    <w:p w14:paraId="1CFAC62F" w14:textId="31E7BE4E" w:rsidR="00BC47CF" w:rsidRDefault="00BC47CF" w:rsidP="003A5094">
      <w:pPr>
        <w:pStyle w:val="ListParagraph"/>
        <w:numPr>
          <w:ilvl w:val="0"/>
          <w:numId w:val="1"/>
        </w:numPr>
      </w:pPr>
      <w:r>
        <w:t xml:space="preserve">The actual distance of each </w:t>
      </w:r>
      <w:r w:rsidR="00241E6D">
        <w:t>______</w:t>
      </w:r>
      <w:r>
        <w:t xml:space="preserve"> shall be determined according to local circumstances and the layout of the venue.</w:t>
      </w:r>
    </w:p>
    <w:p w14:paraId="0DC5A1F1" w14:textId="77777777" w:rsidR="003A5094" w:rsidRDefault="003A5094" w:rsidP="003A5094">
      <w:pPr>
        <w:pStyle w:val="ListParagraph"/>
      </w:pPr>
    </w:p>
    <w:p w14:paraId="601FB8F4" w14:textId="7E840A78" w:rsidR="00BC47CF" w:rsidRDefault="00BC47CF" w:rsidP="003A5094">
      <w:pPr>
        <w:pStyle w:val="ListParagraph"/>
        <w:numPr>
          <w:ilvl w:val="0"/>
          <w:numId w:val="1"/>
        </w:numPr>
        <w:spacing w:after="0"/>
      </w:pPr>
      <w:r>
        <w:t xml:space="preserve">The applicable period in the Penalty Zone shall be as follows: </w:t>
      </w:r>
    </w:p>
    <w:p w14:paraId="02510386" w14:textId="4B756D07" w:rsidR="00BC47CF" w:rsidRDefault="003A5094" w:rsidP="00241E6D">
      <w:pPr>
        <w:spacing w:after="0"/>
      </w:pPr>
      <w:r>
        <w:t xml:space="preserve">               </w:t>
      </w:r>
      <w:r w:rsidR="00BC47CF">
        <w:t xml:space="preserve">After three red cards </w:t>
      </w:r>
      <w:r w:rsidR="00241E6D">
        <w:t>_____</w:t>
      </w:r>
      <w:r w:rsidR="00BC47CF">
        <w:t xml:space="preserve"> </w:t>
      </w:r>
      <w:r w:rsidR="000F1CB1">
        <w:t>minute(s)</w:t>
      </w:r>
    </w:p>
    <w:p w14:paraId="6187095A" w14:textId="1B9B4C2C" w:rsidR="00BC47CF" w:rsidRDefault="003A5094" w:rsidP="00241E6D">
      <w:pPr>
        <w:spacing w:after="0"/>
      </w:pPr>
      <w:r>
        <w:t xml:space="preserve">               </w:t>
      </w:r>
      <w:bookmarkStart w:id="1" w:name="_Hlk171369512"/>
      <w:r w:rsidR="00BC47CF">
        <w:t xml:space="preserve">After the fourth red card </w:t>
      </w:r>
      <w:r w:rsidR="00241E6D">
        <w:t>____</w:t>
      </w:r>
      <w:proofErr w:type="gramStart"/>
      <w:r w:rsidR="00241E6D">
        <w:t>_</w:t>
      </w:r>
      <w:r w:rsidR="000F1CB1">
        <w:t xml:space="preserve">  minute</w:t>
      </w:r>
      <w:proofErr w:type="gramEnd"/>
      <w:r w:rsidR="000F1CB1">
        <w:t>(s)</w:t>
      </w:r>
      <w:bookmarkEnd w:id="1"/>
    </w:p>
    <w:p w14:paraId="23D613B6" w14:textId="77777777" w:rsidR="00540389" w:rsidRDefault="00540389"/>
    <w:p w14:paraId="47C2EA76" w14:textId="45A0412F" w:rsidR="00540389" w:rsidRDefault="00540389" w:rsidP="003A5094">
      <w:pPr>
        <w:pStyle w:val="ListParagraph"/>
        <w:numPr>
          <w:ilvl w:val="0"/>
          <w:numId w:val="1"/>
        </w:numPr>
      </w:pPr>
      <w:r>
        <w:t xml:space="preserve">Lines shall be drawn </w:t>
      </w:r>
      <w:r w:rsidR="00241E6D">
        <w:t>______</w:t>
      </w:r>
      <w:r>
        <w:t xml:space="preserve"> </w:t>
      </w:r>
      <w:r w:rsidR="000F1CB1">
        <w:t xml:space="preserve">m </w:t>
      </w:r>
      <w:r>
        <w:t xml:space="preserve">before and </w:t>
      </w:r>
      <w:bookmarkStart w:id="2" w:name="_Hlk171369708"/>
      <w:r w:rsidR="00241E6D">
        <w:t>______</w:t>
      </w:r>
      <w:proofErr w:type="gramStart"/>
      <w:r w:rsidR="000F1CB1">
        <w:t xml:space="preserve">m </w:t>
      </w:r>
      <w:r>
        <w:t xml:space="preserve"> after</w:t>
      </w:r>
      <w:proofErr w:type="gramEnd"/>
      <w:r>
        <w:t xml:space="preserve"> the scratch line to denote the takeover zone.</w:t>
      </w:r>
    </w:p>
    <w:bookmarkEnd w:id="2"/>
    <w:p w14:paraId="53EFE1FF" w14:textId="77777777" w:rsidR="003A5094" w:rsidRDefault="003A5094" w:rsidP="003A5094">
      <w:pPr>
        <w:pStyle w:val="ListParagraph"/>
      </w:pPr>
    </w:p>
    <w:p w14:paraId="6D42D24F" w14:textId="5B179A7A" w:rsidR="00540389" w:rsidRDefault="00540389" w:rsidP="003A5094">
      <w:pPr>
        <w:pStyle w:val="ListParagraph"/>
        <w:numPr>
          <w:ilvl w:val="0"/>
          <w:numId w:val="1"/>
        </w:numPr>
      </w:pPr>
      <w:r>
        <w:t xml:space="preserve">All takeover procedures, which, unless otherwise specified by the organizers, shall comprise a </w:t>
      </w:r>
      <w:r w:rsidR="00241E6D">
        <w:t>______</w:t>
      </w:r>
      <w:r w:rsidR="000F1CB1">
        <w:t>_ _</w:t>
      </w:r>
      <w:r w:rsidR="00241E6D">
        <w:t>______</w:t>
      </w:r>
      <w:r>
        <w:t xml:space="preserve"> between the incoming and outgoing athletes</w:t>
      </w:r>
      <w:r w:rsidR="00AC0CAB">
        <w:t>.</w:t>
      </w:r>
    </w:p>
    <w:p w14:paraId="569DDF7E" w14:textId="77777777" w:rsidR="00D73B91" w:rsidRDefault="00D73B91"/>
    <w:sectPr w:rsidR="00D73B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25A1C" w14:textId="77777777" w:rsidR="00721C6E" w:rsidRDefault="00721C6E" w:rsidP="00721C6E">
      <w:pPr>
        <w:spacing w:after="0" w:line="240" w:lineRule="auto"/>
      </w:pPr>
      <w:r>
        <w:separator/>
      </w:r>
    </w:p>
  </w:endnote>
  <w:endnote w:type="continuationSeparator" w:id="0">
    <w:p w14:paraId="6C2CF561" w14:textId="77777777" w:rsidR="00721C6E" w:rsidRDefault="00721C6E" w:rsidP="0072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D21A7" w14:textId="77777777" w:rsidR="00721C6E" w:rsidRDefault="00721C6E" w:rsidP="00721C6E">
      <w:pPr>
        <w:spacing w:after="0" w:line="240" w:lineRule="auto"/>
      </w:pPr>
      <w:r>
        <w:separator/>
      </w:r>
    </w:p>
  </w:footnote>
  <w:footnote w:type="continuationSeparator" w:id="0">
    <w:p w14:paraId="0561E750" w14:textId="77777777" w:rsidR="00721C6E" w:rsidRDefault="00721C6E" w:rsidP="0072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C0B04" w14:textId="77777777" w:rsidR="00721C6E" w:rsidRPr="00721C6E" w:rsidRDefault="00721C6E" w:rsidP="00721C6E">
    <w:pPr>
      <w:spacing w:after="0" w:line="254" w:lineRule="auto"/>
      <w:ind w:right="185"/>
      <w:jc w:val="center"/>
      <w:rPr>
        <w:rFonts w:ascii="Calibri" w:eastAsia="Calibri" w:hAnsi="Calibri" w:cs="Calibri"/>
        <w:b/>
        <w:color w:val="000000"/>
        <w:kern w:val="0"/>
        <w:sz w:val="32"/>
        <w14:ligatures w14:val="none"/>
      </w:rPr>
    </w:pPr>
    <w:r w:rsidRPr="00721C6E">
      <w:rPr>
        <w:rFonts w:ascii="Calibri" w:eastAsia="Calibri" w:hAnsi="Calibri" w:cs="Calibri"/>
        <w:noProof/>
        <w:color w:val="000000"/>
        <w:kern w:val="0"/>
        <w:sz w:val="20"/>
        <w14:ligatures w14:val="none"/>
      </w:rPr>
      <w:drawing>
        <wp:anchor distT="0" distB="0" distL="114300" distR="123190" simplePos="0" relativeHeight="251659264" behindDoc="0" locked="0" layoutInCell="1" allowOverlap="1" wp14:anchorId="1C9F694E" wp14:editId="2A978870">
          <wp:simplePos x="0" y="0"/>
          <wp:positionH relativeFrom="column">
            <wp:posOffset>5784850</wp:posOffset>
          </wp:positionH>
          <wp:positionV relativeFrom="page">
            <wp:posOffset>260350</wp:posOffset>
          </wp:positionV>
          <wp:extent cx="733425" cy="723900"/>
          <wp:effectExtent l="0" t="0" r="0" b="0"/>
          <wp:wrapTight wrapText="bothSides">
            <wp:wrapPolygon edited="0">
              <wp:start x="-58" y="0"/>
              <wp:lineTo x="-58" y="20978"/>
              <wp:lineTo x="21315" y="20978"/>
              <wp:lineTo x="21315" y="0"/>
              <wp:lineTo x="-58" y="0"/>
            </wp:wrapPolygon>
          </wp:wrapTight>
          <wp:docPr id="1" name="Picture 2" descr="A logo with wings and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logo with wings and a st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1C6E">
      <w:rPr>
        <w:rFonts w:ascii="Calibri" w:eastAsia="Calibri" w:hAnsi="Calibri" w:cs="Calibri"/>
        <w:noProof/>
        <w:color w:val="000000"/>
        <w:kern w:val="0"/>
        <w:sz w:val="20"/>
        <w14:ligatures w14:val="none"/>
      </w:rPr>
      <w:drawing>
        <wp:anchor distT="0" distB="0" distL="133350" distR="123190" simplePos="0" relativeHeight="251660288" behindDoc="1" locked="0" layoutInCell="1" allowOverlap="1" wp14:anchorId="125A05E2" wp14:editId="22A076BC">
          <wp:simplePos x="0" y="0"/>
          <wp:positionH relativeFrom="column">
            <wp:posOffset>-533400</wp:posOffset>
          </wp:positionH>
          <wp:positionV relativeFrom="paragraph">
            <wp:posOffset>-196850</wp:posOffset>
          </wp:positionV>
          <wp:extent cx="733425" cy="723900"/>
          <wp:effectExtent l="0" t="0" r="0" b="0"/>
          <wp:wrapSquare wrapText="bothSides"/>
          <wp:docPr id="2" name="Picture 1" descr="A logo with wings and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wings and a st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1C6E">
      <w:rPr>
        <w:rFonts w:ascii="Calibri" w:eastAsia="Calibri" w:hAnsi="Calibri" w:cs="Calibri"/>
        <w:b/>
        <w:i/>
        <w:color w:val="000000"/>
        <w:kern w:val="0"/>
        <w:sz w:val="32"/>
        <w14:ligatures w14:val="none"/>
      </w:rPr>
      <w:t>USA TRACK &amp; FIELD NATIONAL OFFICIALS COMMITTEE</w:t>
    </w:r>
    <w:r w:rsidRPr="00721C6E">
      <w:rPr>
        <w:rFonts w:ascii="Calibri" w:eastAsia="Calibri" w:hAnsi="Calibri" w:cs="Calibri"/>
        <w:color w:val="000000"/>
        <w:kern w:val="0"/>
        <w:sz w:val="32"/>
        <w14:ligatures w14:val="none"/>
      </w:rPr>
      <w:t xml:space="preserve"> </w:t>
    </w:r>
    <w:r w:rsidRPr="00721C6E">
      <w:rPr>
        <w:rFonts w:ascii="Calibri" w:eastAsia="Calibri" w:hAnsi="Calibri" w:cs="Calibri"/>
        <w:color w:val="000000"/>
        <w:kern w:val="0"/>
        <w:sz w:val="32"/>
        <w14:ligatures w14:val="none"/>
      </w:rPr>
      <w:br/>
    </w:r>
    <w:r w:rsidRPr="00721C6E">
      <w:rPr>
        <w:rFonts w:ascii="Calibri" w:eastAsia="Calibri" w:hAnsi="Calibri" w:cs="Calibri"/>
        <w:b/>
        <w:color w:val="000000"/>
        <w:kern w:val="0"/>
        <w:sz w:val="32"/>
        <w14:ligatures w14:val="none"/>
      </w:rPr>
      <w:t>2024-2028</w:t>
    </w:r>
  </w:p>
  <w:p w14:paraId="7FCD8828" w14:textId="11132950" w:rsidR="00721C6E" w:rsidRDefault="00721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A38A1"/>
    <w:multiLevelType w:val="hybridMultilevel"/>
    <w:tmpl w:val="694AC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4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2D"/>
    <w:rsid w:val="00012B91"/>
    <w:rsid w:val="000608BB"/>
    <w:rsid w:val="00082E70"/>
    <w:rsid w:val="000A0AF1"/>
    <w:rsid w:val="000C712E"/>
    <w:rsid w:val="000F1CB1"/>
    <w:rsid w:val="000F5EAC"/>
    <w:rsid w:val="00131330"/>
    <w:rsid w:val="001425D6"/>
    <w:rsid w:val="0018486F"/>
    <w:rsid w:val="00241E6D"/>
    <w:rsid w:val="00321F4B"/>
    <w:rsid w:val="003353D4"/>
    <w:rsid w:val="00377DC8"/>
    <w:rsid w:val="00384CD2"/>
    <w:rsid w:val="003A5094"/>
    <w:rsid w:val="00474189"/>
    <w:rsid w:val="004F7320"/>
    <w:rsid w:val="0053022D"/>
    <w:rsid w:val="00540389"/>
    <w:rsid w:val="00602C56"/>
    <w:rsid w:val="00615E98"/>
    <w:rsid w:val="0065085B"/>
    <w:rsid w:val="006B1FBE"/>
    <w:rsid w:val="00721C6E"/>
    <w:rsid w:val="007B47A6"/>
    <w:rsid w:val="007C5B96"/>
    <w:rsid w:val="007E6802"/>
    <w:rsid w:val="00842DCD"/>
    <w:rsid w:val="00845834"/>
    <w:rsid w:val="00986C8A"/>
    <w:rsid w:val="009D13B0"/>
    <w:rsid w:val="00A00A7A"/>
    <w:rsid w:val="00A46EB1"/>
    <w:rsid w:val="00A722DA"/>
    <w:rsid w:val="00AC0CAB"/>
    <w:rsid w:val="00B71554"/>
    <w:rsid w:val="00B96D84"/>
    <w:rsid w:val="00BB272C"/>
    <w:rsid w:val="00BC47CF"/>
    <w:rsid w:val="00BC788B"/>
    <w:rsid w:val="00BD6003"/>
    <w:rsid w:val="00CA1F29"/>
    <w:rsid w:val="00D73B91"/>
    <w:rsid w:val="00D81B7C"/>
    <w:rsid w:val="00E127B4"/>
    <w:rsid w:val="00ED64CD"/>
    <w:rsid w:val="00F06439"/>
    <w:rsid w:val="00F5379D"/>
    <w:rsid w:val="00F5381C"/>
    <w:rsid w:val="00F5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85FD"/>
  <w15:chartTrackingRefBased/>
  <w15:docId w15:val="{CA20FD51-6BAD-470F-AB7B-8E3207B2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81C"/>
    <w:pPr>
      <w:ind w:left="720"/>
      <w:contextualSpacing/>
    </w:pPr>
  </w:style>
  <w:style w:type="table" w:styleId="TableGrid">
    <w:name w:val="Table Grid"/>
    <w:basedOn w:val="TableNormal"/>
    <w:uiPriority w:val="39"/>
    <w:rsid w:val="0008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6E"/>
  </w:style>
  <w:style w:type="paragraph" w:styleId="Footer">
    <w:name w:val="footer"/>
    <w:basedOn w:val="Normal"/>
    <w:link w:val="FooterChar"/>
    <w:uiPriority w:val="99"/>
    <w:unhideWhenUsed/>
    <w:rsid w:val="0072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6E"/>
  </w:style>
  <w:style w:type="character" w:styleId="Hyperlink">
    <w:name w:val="Hyperlink"/>
    <w:basedOn w:val="DefaultParagraphFont"/>
    <w:uiPriority w:val="99"/>
    <w:unhideWhenUsed/>
    <w:rsid w:val="00F55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satf.org/governance/rule-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Robert</dc:creator>
  <cp:keywords/>
  <dc:description/>
  <cp:lastModifiedBy>Richard Boyd</cp:lastModifiedBy>
  <cp:revision>7</cp:revision>
  <dcterms:created xsi:type="dcterms:W3CDTF">2024-07-08T21:03:00Z</dcterms:created>
  <dcterms:modified xsi:type="dcterms:W3CDTF">2024-09-17T19:34:00Z</dcterms:modified>
</cp:coreProperties>
</file>